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gliatabella"/>
        <w:tblW w:w="1570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70"/>
        <w:gridCol w:w="835"/>
        <w:gridCol w:w="931"/>
        <w:gridCol w:w="1069"/>
        <w:gridCol w:w="741"/>
        <w:gridCol w:w="2540"/>
        <w:gridCol w:w="712"/>
        <w:gridCol w:w="2426"/>
        <w:gridCol w:w="1915"/>
        <w:gridCol w:w="3188"/>
        <w:gridCol w:w="38"/>
        <w:gridCol w:w="1238"/>
      </w:tblGrid>
      <w:tr w:rsidR="003760A5" w:rsidTr="00F22682">
        <w:trPr>
          <w:gridBefore w:val="1"/>
          <w:gridAfter w:val="4"/>
          <w:wBefore w:w="70" w:type="dxa"/>
          <w:wAfter w:w="6379" w:type="dxa"/>
        </w:trPr>
        <w:tc>
          <w:tcPr>
            <w:tcW w:w="9254" w:type="dxa"/>
            <w:gridSpan w:val="7"/>
          </w:tcPr>
          <w:p w:rsidR="003760A5" w:rsidRDefault="003760A5" w:rsidP="003760A5">
            <w:pPr>
              <w:rPr>
                <w:rFonts w:ascii="Calibri" w:eastAsia="Calibri" w:hAnsi="Calibri" w:cs="Calibri"/>
                <w:b/>
                <w:sz w:val="28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 xml:space="preserve">SEZIONE A: TRAGUARDI FORMATIVI – </w:t>
            </w:r>
            <w:r w:rsidRPr="00DD0EE5">
              <w:rPr>
                <w:rFonts w:ascii="Calibri" w:eastAsia="Calibri" w:hAnsi="Calibri" w:cs="Calibri"/>
                <w:b/>
                <w:sz w:val="24"/>
                <w:szCs w:val="24"/>
              </w:rPr>
              <w:t>SCUOLA SECONDARIA II GRADO</w:t>
            </w:r>
          </w:p>
        </w:tc>
        <w:bookmarkStart w:id="0" w:name="_GoBack"/>
        <w:bookmarkEnd w:id="0"/>
      </w:tr>
      <w:tr w:rsidR="00F22682" w:rsidTr="00F22682">
        <w:trPr>
          <w:gridBefore w:val="1"/>
          <w:gridAfter w:val="4"/>
          <w:wBefore w:w="70" w:type="dxa"/>
          <w:wAfter w:w="6379" w:type="dxa"/>
        </w:trPr>
        <w:tc>
          <w:tcPr>
            <w:tcW w:w="9254" w:type="dxa"/>
            <w:gridSpan w:val="7"/>
          </w:tcPr>
          <w:p w:rsidR="00F22682" w:rsidRDefault="00F22682" w:rsidP="00530FBA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Disciplina: Laboratori  tecnologici</w:t>
            </w:r>
          </w:p>
        </w:tc>
      </w:tr>
      <w:tr w:rsidR="00F22682" w:rsidTr="00F22682">
        <w:trPr>
          <w:gridBefore w:val="1"/>
          <w:gridAfter w:val="4"/>
          <w:wBefore w:w="70" w:type="dxa"/>
          <w:wAfter w:w="6379" w:type="dxa"/>
        </w:trPr>
        <w:tc>
          <w:tcPr>
            <w:tcW w:w="9254" w:type="dxa"/>
            <w:gridSpan w:val="7"/>
          </w:tcPr>
          <w:p w:rsidR="00F22682" w:rsidRDefault="00F22682" w:rsidP="00530FBA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Competenza chiave europea</w:t>
            </w:r>
            <w:r w:rsidR="0051159E">
              <w:rPr>
                <w:rFonts w:ascii="Calibri" w:eastAsia="Calibri" w:hAnsi="Calibri" w:cs="Calibri"/>
                <w:b/>
                <w:sz w:val="28"/>
              </w:rPr>
              <w:t>:</w:t>
            </w:r>
            <w:r w:rsidR="0051159E" w:rsidRPr="0028039A">
              <w:rPr>
                <w:rFonts w:ascii="Calibri" w:eastAsia="Calibri" w:hAnsi="Calibri" w:cs="Calibri"/>
                <w:sz w:val="28"/>
              </w:rPr>
              <w:t xml:space="preserve"> Competenze di base di Matematica,</w:t>
            </w:r>
            <w:r w:rsidR="0051159E">
              <w:rPr>
                <w:rFonts w:ascii="Calibri" w:eastAsia="Calibri" w:hAnsi="Calibri" w:cs="Calibri"/>
                <w:sz w:val="28"/>
              </w:rPr>
              <w:t xml:space="preserve"> </w:t>
            </w:r>
            <w:r w:rsidR="0051159E" w:rsidRPr="0028039A">
              <w:rPr>
                <w:rFonts w:ascii="Calibri" w:eastAsia="Calibri" w:hAnsi="Calibri" w:cs="Calibri"/>
                <w:sz w:val="28"/>
              </w:rPr>
              <w:t>scienze e tecnologia</w:t>
            </w:r>
          </w:p>
        </w:tc>
      </w:tr>
      <w:tr w:rsidR="00F22682" w:rsidTr="00F22682">
        <w:trPr>
          <w:gridBefore w:val="1"/>
          <w:gridAfter w:val="4"/>
          <w:wBefore w:w="70" w:type="dxa"/>
          <w:wAfter w:w="6379" w:type="dxa"/>
        </w:trPr>
        <w:tc>
          <w:tcPr>
            <w:tcW w:w="1766" w:type="dxa"/>
            <w:gridSpan w:val="2"/>
          </w:tcPr>
          <w:p w:rsidR="00F22682" w:rsidRDefault="00F22682" w:rsidP="00530FBA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488" w:type="dxa"/>
            <w:gridSpan w:val="5"/>
          </w:tcPr>
          <w:p w:rsidR="00F22682" w:rsidRDefault="003760A5" w:rsidP="003760A5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 xml:space="preserve">                              1° Biennio      </w:t>
            </w:r>
            <w:r w:rsidR="00F22682">
              <w:rPr>
                <w:rFonts w:ascii="Calibri" w:eastAsia="Calibri" w:hAnsi="Calibri" w:cs="Calibri"/>
                <w:b/>
                <w:sz w:val="28"/>
              </w:rPr>
              <w:t xml:space="preserve"> </w:t>
            </w:r>
            <w:r w:rsidR="0051159E">
              <w:rPr>
                <w:rFonts w:ascii="Calibri" w:eastAsia="Calibri" w:hAnsi="Calibri" w:cs="Calibri"/>
                <w:b/>
                <w:sz w:val="28"/>
              </w:rPr>
              <w:t>C</w:t>
            </w:r>
            <w:r w:rsidR="00F22682">
              <w:rPr>
                <w:rFonts w:ascii="Calibri" w:eastAsia="Calibri" w:hAnsi="Calibri" w:cs="Calibri"/>
                <w:b/>
                <w:sz w:val="28"/>
              </w:rPr>
              <w:t>lasse 2^</w:t>
            </w:r>
            <w:r w:rsidR="0051159E">
              <w:rPr>
                <w:rFonts w:ascii="Calibri" w:eastAsia="Calibri" w:hAnsi="Calibri" w:cs="Calibri"/>
                <w:b/>
                <w:sz w:val="28"/>
              </w:rPr>
              <w:t xml:space="preserve"> </w:t>
            </w:r>
          </w:p>
        </w:tc>
      </w:tr>
      <w:tr w:rsidR="00F22682" w:rsidTr="00F22682">
        <w:trPr>
          <w:gridBefore w:val="1"/>
          <w:wBefore w:w="70" w:type="dxa"/>
        </w:trPr>
        <w:tc>
          <w:tcPr>
            <w:tcW w:w="2835" w:type="dxa"/>
            <w:gridSpan w:val="3"/>
          </w:tcPr>
          <w:p w:rsidR="00F22682" w:rsidRPr="0044487F" w:rsidRDefault="00F22682" w:rsidP="00530FBA">
            <w:pPr>
              <w:rPr>
                <w:rFonts w:ascii="Calibri" w:eastAsia="Calibri" w:hAnsi="Calibri" w:cs="Calibri"/>
                <w:b/>
              </w:rPr>
            </w:pPr>
          </w:p>
          <w:p w:rsidR="00F22682" w:rsidRPr="0044487F" w:rsidRDefault="00F22682" w:rsidP="00530FBA">
            <w:pPr>
              <w:rPr>
                <w:rFonts w:ascii="Calibri" w:eastAsia="Calibri" w:hAnsi="Calibri" w:cs="Calibri"/>
                <w:b/>
              </w:rPr>
            </w:pPr>
            <w:r w:rsidRPr="0044487F">
              <w:rPr>
                <w:rFonts w:ascii="Calibri" w:eastAsia="Calibri" w:hAnsi="Calibri" w:cs="Calibri"/>
                <w:b/>
              </w:rPr>
              <w:t>Competenze specifiche</w:t>
            </w:r>
          </w:p>
        </w:tc>
        <w:tc>
          <w:tcPr>
            <w:tcW w:w="6419" w:type="dxa"/>
            <w:gridSpan w:val="4"/>
          </w:tcPr>
          <w:p w:rsidR="00F22682" w:rsidRDefault="00F22682" w:rsidP="00530FBA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Conoscenze</w:t>
            </w:r>
          </w:p>
        </w:tc>
        <w:tc>
          <w:tcPr>
            <w:tcW w:w="6379" w:type="dxa"/>
            <w:gridSpan w:val="4"/>
          </w:tcPr>
          <w:p w:rsidR="00F22682" w:rsidRDefault="00F22682" w:rsidP="00530FBA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Abilità</w:t>
            </w:r>
          </w:p>
        </w:tc>
      </w:tr>
      <w:tr w:rsidR="00F22682" w:rsidTr="00F22682">
        <w:trPr>
          <w:gridBefore w:val="1"/>
          <w:wBefore w:w="70" w:type="dxa"/>
        </w:trPr>
        <w:tc>
          <w:tcPr>
            <w:tcW w:w="2835" w:type="dxa"/>
            <w:gridSpan w:val="3"/>
          </w:tcPr>
          <w:p w:rsidR="00F22682" w:rsidRDefault="00F22682" w:rsidP="00530FBA">
            <w:pPr>
              <w:rPr>
                <w:rFonts w:ascii="Calibri" w:eastAsia="Calibri" w:hAnsi="Calibri" w:cs="Calibri"/>
              </w:rPr>
            </w:pPr>
            <w:r w:rsidRPr="00FF489D">
              <w:rPr>
                <w:rFonts w:ascii="Calibri" w:eastAsia="Calibri" w:hAnsi="Calibri" w:cs="Calibri"/>
              </w:rPr>
              <w:t>􀁸</w:t>
            </w:r>
            <w:r w:rsidRPr="00FF489D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O</w:t>
            </w:r>
            <w:r w:rsidRPr="00FF489D">
              <w:rPr>
                <w:rFonts w:eastAsia="Calibri"/>
              </w:rPr>
              <w:t xml:space="preserve">perare </w:t>
            </w:r>
            <w:r>
              <w:rPr>
                <w:rFonts w:eastAsia="Calibri"/>
              </w:rPr>
              <w:t xml:space="preserve">ed analizzare le </w:t>
            </w:r>
            <w:proofErr w:type="gramStart"/>
            <w:r>
              <w:rPr>
                <w:rFonts w:eastAsia="Calibri"/>
              </w:rPr>
              <w:t xml:space="preserve">caratteristiche </w:t>
            </w:r>
            <w:r w:rsidRPr="00FF489D">
              <w:rPr>
                <w:rFonts w:eastAsia="Calibri"/>
              </w:rPr>
              <w:t xml:space="preserve"> della</w:t>
            </w:r>
            <w:proofErr w:type="gramEnd"/>
            <w:r w:rsidRPr="00FF489D">
              <w:rPr>
                <w:rFonts w:eastAsia="Calibri"/>
              </w:rPr>
              <w:t xml:space="preserve"> qualità ambientale </w:t>
            </w:r>
            <w:r>
              <w:rPr>
                <w:rFonts w:eastAsia="Calibri"/>
              </w:rPr>
              <w:t xml:space="preserve">di maggiore rilevanza . Inoltre </w:t>
            </w:r>
            <w:proofErr w:type="spellStart"/>
            <w:proofErr w:type="gramStart"/>
            <w:r>
              <w:rPr>
                <w:rFonts w:eastAsia="Calibri"/>
              </w:rPr>
              <w:t>consultare,utilizzare</w:t>
            </w:r>
            <w:proofErr w:type="spellEnd"/>
            <w:proofErr w:type="gramEnd"/>
            <w:r>
              <w:rPr>
                <w:rFonts w:eastAsia="Calibri"/>
              </w:rPr>
              <w:t xml:space="preserve"> e definire carte tematiche rappresentative, fino ad impadronirsi  dell’uso degli strumenti e dei metodi di visualizzazione. Infine acquisire linguaggi specifici per l’analisi e l’interpretazione della realtà. </w:t>
            </w:r>
          </w:p>
          <w:p w:rsidR="00F22682" w:rsidRDefault="00F22682" w:rsidP="00530FBA">
            <w:pPr>
              <w:rPr>
                <w:rFonts w:ascii="Calibri" w:eastAsia="Calibri" w:hAnsi="Calibri" w:cs="Calibri"/>
              </w:rPr>
            </w:pPr>
          </w:p>
          <w:p w:rsidR="00F22682" w:rsidRDefault="00F22682" w:rsidP="00530FBA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419" w:type="dxa"/>
            <w:gridSpan w:val="4"/>
          </w:tcPr>
          <w:p w:rsidR="003760A5" w:rsidRDefault="003760A5" w:rsidP="003760A5">
            <w:pPr>
              <w:pStyle w:val="Paragrafoelenco"/>
              <w:autoSpaceDE w:val="0"/>
              <w:autoSpaceDN w:val="0"/>
              <w:adjustRightInd w:val="0"/>
              <w:rPr>
                <w:rFonts w:ascii="ArialNarrow" w:hAnsi="ArialNarrow" w:cs="ArialNarrow"/>
                <w:sz w:val="20"/>
                <w:szCs w:val="20"/>
              </w:rPr>
            </w:pPr>
          </w:p>
          <w:p w:rsidR="003760A5" w:rsidRPr="003760A5" w:rsidRDefault="003760A5" w:rsidP="003760A5">
            <w:pPr>
              <w:pStyle w:val="Paragrafoelenco"/>
              <w:autoSpaceDE w:val="0"/>
              <w:autoSpaceDN w:val="0"/>
              <w:adjustRightInd w:val="0"/>
              <w:rPr>
                <w:rFonts w:ascii="ArialNarrow" w:hAnsi="ArialNarrow" w:cs="ArialNarrow"/>
                <w:b/>
                <w:sz w:val="20"/>
                <w:szCs w:val="20"/>
              </w:rPr>
            </w:pPr>
            <w:r w:rsidRPr="003760A5">
              <w:rPr>
                <w:rFonts w:ascii="ArialNarrow" w:hAnsi="ArialNarrow" w:cs="ArialNarrow"/>
                <w:b/>
                <w:sz w:val="20"/>
                <w:szCs w:val="20"/>
              </w:rPr>
              <w:t xml:space="preserve">                                   Primo Quadrimestre</w:t>
            </w:r>
          </w:p>
          <w:p w:rsidR="003760A5" w:rsidRDefault="003760A5" w:rsidP="003760A5">
            <w:pPr>
              <w:pStyle w:val="Paragrafoelenco"/>
              <w:autoSpaceDE w:val="0"/>
              <w:autoSpaceDN w:val="0"/>
              <w:adjustRightInd w:val="0"/>
              <w:rPr>
                <w:rFonts w:ascii="ArialNarrow" w:hAnsi="ArialNarrow" w:cs="ArialNarrow"/>
                <w:sz w:val="20"/>
                <w:szCs w:val="20"/>
              </w:rPr>
            </w:pPr>
          </w:p>
          <w:p w:rsidR="003760A5" w:rsidRDefault="003760A5" w:rsidP="003760A5">
            <w:pPr>
              <w:pStyle w:val="Paragrafoelenco"/>
              <w:autoSpaceDE w:val="0"/>
              <w:autoSpaceDN w:val="0"/>
              <w:adjustRightInd w:val="0"/>
              <w:rPr>
                <w:rFonts w:ascii="ArialNarrow" w:hAnsi="ArialNarrow" w:cs="ArialNarrow"/>
                <w:sz w:val="20"/>
                <w:szCs w:val="20"/>
              </w:rPr>
            </w:pPr>
            <w:r>
              <w:rPr>
                <w:rFonts w:ascii="ArialNarrow" w:hAnsi="ArialNarrow" w:cs="ArialNarrow"/>
                <w:sz w:val="20"/>
                <w:szCs w:val="20"/>
              </w:rPr>
              <w:t>1)</w:t>
            </w:r>
            <w:r w:rsidR="00F22682" w:rsidRPr="0051159E">
              <w:rPr>
                <w:rFonts w:ascii="ArialNarrow" w:hAnsi="ArialNarrow" w:cs="ArialNarrow"/>
                <w:sz w:val="20"/>
                <w:szCs w:val="20"/>
              </w:rPr>
              <w:t xml:space="preserve">Conoscenza dei principali fenomeni metereologici e degli </w:t>
            </w:r>
          </w:p>
          <w:p w:rsidR="00F22682" w:rsidRPr="003760A5" w:rsidRDefault="003760A5" w:rsidP="003760A5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20"/>
                <w:szCs w:val="20"/>
              </w:rPr>
            </w:pPr>
            <w:r>
              <w:rPr>
                <w:rFonts w:ascii="ArialNarrow" w:hAnsi="ArialNarrow" w:cs="ArialNarrow"/>
                <w:sz w:val="20"/>
                <w:szCs w:val="20"/>
              </w:rPr>
              <w:t xml:space="preserve">                 </w:t>
            </w:r>
            <w:r w:rsidR="00F22682" w:rsidRPr="003760A5">
              <w:rPr>
                <w:rFonts w:ascii="ArialNarrow" w:hAnsi="ArialNarrow" w:cs="ArialNarrow"/>
                <w:sz w:val="20"/>
                <w:szCs w:val="20"/>
              </w:rPr>
              <w:t>strumenti per le loro misurazioni.</w:t>
            </w:r>
          </w:p>
          <w:p w:rsidR="003760A5" w:rsidRDefault="003760A5" w:rsidP="003760A5">
            <w:pPr>
              <w:autoSpaceDE w:val="0"/>
              <w:autoSpaceDN w:val="0"/>
              <w:adjustRightInd w:val="0"/>
              <w:ind w:left="360"/>
              <w:rPr>
                <w:rFonts w:ascii="ArialNarrow" w:hAnsi="ArialNarrow" w:cs="ArialNarrow"/>
                <w:sz w:val="20"/>
                <w:szCs w:val="20"/>
              </w:rPr>
            </w:pPr>
            <w:r>
              <w:rPr>
                <w:rFonts w:ascii="ArialNarrow" w:hAnsi="ArialNarrow" w:cs="ArialNarrow"/>
                <w:sz w:val="20"/>
                <w:szCs w:val="20"/>
              </w:rPr>
              <w:t xml:space="preserve">     </w:t>
            </w:r>
          </w:p>
          <w:p w:rsidR="00F22682" w:rsidRPr="003760A5" w:rsidRDefault="003760A5" w:rsidP="003760A5">
            <w:pPr>
              <w:autoSpaceDE w:val="0"/>
              <w:autoSpaceDN w:val="0"/>
              <w:adjustRightInd w:val="0"/>
              <w:ind w:left="360"/>
              <w:rPr>
                <w:rFonts w:ascii="ArialNarrow" w:hAnsi="ArialNarrow" w:cs="ArialNarrow"/>
                <w:sz w:val="20"/>
                <w:szCs w:val="20"/>
              </w:rPr>
            </w:pPr>
            <w:r>
              <w:rPr>
                <w:rFonts w:ascii="ArialNarrow" w:hAnsi="ArialNarrow" w:cs="ArialNarrow"/>
                <w:sz w:val="20"/>
                <w:szCs w:val="20"/>
              </w:rPr>
              <w:t xml:space="preserve">     2) </w:t>
            </w:r>
            <w:r w:rsidR="00F22682" w:rsidRPr="003760A5">
              <w:rPr>
                <w:rFonts w:ascii="ArialNarrow" w:hAnsi="ArialNarrow" w:cs="ArialNarrow"/>
                <w:sz w:val="20"/>
                <w:szCs w:val="20"/>
              </w:rPr>
              <w:t xml:space="preserve">Le analisi fisicomeccaniche e chimiche dei suoli in </w:t>
            </w:r>
            <w:r>
              <w:rPr>
                <w:rFonts w:ascii="ArialNarrow" w:hAnsi="ArialNarrow" w:cs="ArialNarrow"/>
                <w:sz w:val="20"/>
                <w:szCs w:val="20"/>
              </w:rPr>
              <w:t xml:space="preserve">  </w:t>
            </w:r>
          </w:p>
          <w:p w:rsidR="003760A5" w:rsidRDefault="003760A5" w:rsidP="0051159E">
            <w:pPr>
              <w:pStyle w:val="Paragrafoelenco"/>
              <w:pBdr>
                <w:bottom w:val="single" w:sz="6" w:space="1" w:color="auto"/>
              </w:pBdr>
              <w:autoSpaceDE w:val="0"/>
              <w:autoSpaceDN w:val="0"/>
              <w:adjustRightInd w:val="0"/>
              <w:rPr>
                <w:rFonts w:ascii="ArialNarrow" w:hAnsi="ArialNarrow" w:cs="ArialNarrow"/>
                <w:sz w:val="20"/>
                <w:szCs w:val="20"/>
              </w:rPr>
            </w:pPr>
            <w:r>
              <w:rPr>
                <w:rFonts w:ascii="ArialNarrow" w:hAnsi="ArialNarrow" w:cs="ArialNarrow"/>
                <w:sz w:val="20"/>
                <w:szCs w:val="20"/>
              </w:rPr>
              <w:t xml:space="preserve">  a</w:t>
            </w:r>
            <w:r w:rsidRPr="003760A5">
              <w:rPr>
                <w:rFonts w:ascii="ArialNarrow" w:hAnsi="ArialNarrow" w:cs="ArialNarrow"/>
                <w:sz w:val="20"/>
                <w:szCs w:val="20"/>
              </w:rPr>
              <w:t>gricoltura</w:t>
            </w:r>
          </w:p>
          <w:p w:rsidR="0051159E" w:rsidRDefault="003760A5" w:rsidP="0051159E">
            <w:pPr>
              <w:pStyle w:val="Paragrafoelenco"/>
              <w:pBdr>
                <w:bottom w:val="single" w:sz="6" w:space="1" w:color="auto"/>
              </w:pBdr>
              <w:autoSpaceDE w:val="0"/>
              <w:autoSpaceDN w:val="0"/>
              <w:adjustRightInd w:val="0"/>
              <w:rPr>
                <w:rFonts w:ascii="ArialNarrow" w:hAnsi="ArialNarrow" w:cs="ArialNarrow"/>
                <w:sz w:val="20"/>
                <w:szCs w:val="20"/>
              </w:rPr>
            </w:pPr>
            <w:r>
              <w:rPr>
                <w:rFonts w:ascii="ArialNarrow" w:hAnsi="ArialNarrow" w:cs="ArialNarrow"/>
                <w:sz w:val="20"/>
                <w:szCs w:val="20"/>
              </w:rPr>
              <w:t xml:space="preserve"> </w:t>
            </w:r>
          </w:p>
          <w:p w:rsidR="0051159E" w:rsidRPr="003760A5" w:rsidRDefault="003760A5" w:rsidP="0051159E">
            <w:pPr>
              <w:pStyle w:val="Paragrafoelenco"/>
              <w:autoSpaceDE w:val="0"/>
              <w:autoSpaceDN w:val="0"/>
              <w:adjustRightInd w:val="0"/>
              <w:rPr>
                <w:rFonts w:ascii="ArialNarrow" w:hAnsi="ArialNarrow" w:cs="ArialNarrow"/>
                <w:b/>
                <w:sz w:val="20"/>
                <w:szCs w:val="20"/>
              </w:rPr>
            </w:pPr>
            <w:r>
              <w:rPr>
                <w:rFonts w:ascii="ArialNarrow" w:hAnsi="ArialNarrow" w:cs="ArialNarrow"/>
                <w:sz w:val="20"/>
                <w:szCs w:val="20"/>
              </w:rPr>
              <w:t xml:space="preserve">                                  </w:t>
            </w:r>
            <w:r w:rsidRPr="003760A5">
              <w:rPr>
                <w:rFonts w:ascii="ArialNarrow" w:hAnsi="ArialNarrow" w:cs="ArialNarrow"/>
                <w:b/>
                <w:sz w:val="20"/>
                <w:szCs w:val="20"/>
              </w:rPr>
              <w:t>Secondo Quadrimestre</w:t>
            </w:r>
          </w:p>
          <w:p w:rsidR="003760A5" w:rsidRDefault="003760A5" w:rsidP="003760A5">
            <w:pPr>
              <w:pStyle w:val="Paragrafoelenco"/>
              <w:autoSpaceDE w:val="0"/>
              <w:autoSpaceDN w:val="0"/>
              <w:adjustRightInd w:val="0"/>
              <w:ind w:left="750"/>
              <w:rPr>
                <w:rFonts w:ascii="ArialNarrow" w:hAnsi="ArialNarrow" w:cs="ArialNarrow"/>
                <w:sz w:val="20"/>
                <w:szCs w:val="20"/>
              </w:rPr>
            </w:pPr>
          </w:p>
          <w:p w:rsidR="0051159E" w:rsidRDefault="003760A5" w:rsidP="003760A5">
            <w:pPr>
              <w:pStyle w:val="Paragrafoelenco"/>
              <w:autoSpaceDE w:val="0"/>
              <w:autoSpaceDN w:val="0"/>
              <w:adjustRightInd w:val="0"/>
              <w:ind w:left="750"/>
              <w:rPr>
                <w:rFonts w:ascii="ArialNarrow" w:hAnsi="ArialNarrow" w:cs="ArialNarrow"/>
                <w:sz w:val="20"/>
                <w:szCs w:val="20"/>
              </w:rPr>
            </w:pPr>
            <w:r>
              <w:rPr>
                <w:rFonts w:ascii="ArialNarrow" w:hAnsi="ArialNarrow" w:cs="ArialNarrow"/>
                <w:sz w:val="20"/>
                <w:szCs w:val="20"/>
              </w:rPr>
              <w:t>3)</w:t>
            </w:r>
            <w:r w:rsidR="00F22682" w:rsidRPr="0051159E">
              <w:rPr>
                <w:rFonts w:ascii="ArialNarrow" w:hAnsi="ArialNarrow" w:cs="ArialNarrow"/>
                <w:sz w:val="20"/>
                <w:szCs w:val="20"/>
              </w:rPr>
              <w:t xml:space="preserve">Conoscere i caratteri macro e microscopici per il </w:t>
            </w:r>
            <w:r>
              <w:rPr>
                <w:rFonts w:ascii="ArialNarrow" w:hAnsi="ArialNarrow" w:cs="ArialNarrow"/>
                <w:sz w:val="20"/>
                <w:szCs w:val="20"/>
              </w:rPr>
              <w:t xml:space="preserve">   </w:t>
            </w:r>
            <w:r w:rsidR="00F22682" w:rsidRPr="0051159E">
              <w:rPr>
                <w:rFonts w:ascii="ArialNarrow" w:hAnsi="ArialNarrow" w:cs="ArialNarrow"/>
                <w:sz w:val="20"/>
                <w:szCs w:val="20"/>
              </w:rPr>
              <w:t>riconoscimento di piante e parti di piante</w:t>
            </w:r>
            <w:r w:rsidR="0051159E" w:rsidRPr="0051159E">
              <w:rPr>
                <w:rFonts w:ascii="ArialNarrow" w:hAnsi="ArialNarrow" w:cs="ArialNarrow"/>
                <w:sz w:val="20"/>
                <w:szCs w:val="20"/>
              </w:rPr>
              <w:t>.</w:t>
            </w:r>
          </w:p>
          <w:p w:rsidR="003760A5" w:rsidRDefault="003760A5" w:rsidP="003760A5">
            <w:pPr>
              <w:pStyle w:val="Paragrafoelenco"/>
              <w:autoSpaceDE w:val="0"/>
              <w:autoSpaceDN w:val="0"/>
              <w:adjustRightInd w:val="0"/>
              <w:ind w:left="750"/>
              <w:rPr>
                <w:rFonts w:ascii="ArialNarrow" w:hAnsi="ArialNarrow" w:cs="ArialNarrow"/>
                <w:sz w:val="20"/>
                <w:szCs w:val="20"/>
              </w:rPr>
            </w:pPr>
          </w:p>
          <w:p w:rsidR="00F22682" w:rsidRPr="0051159E" w:rsidRDefault="003760A5" w:rsidP="003760A5">
            <w:pPr>
              <w:pStyle w:val="Paragrafoelenco"/>
              <w:autoSpaceDE w:val="0"/>
              <w:autoSpaceDN w:val="0"/>
              <w:adjustRightInd w:val="0"/>
              <w:ind w:left="750"/>
              <w:rPr>
                <w:rFonts w:ascii="ArialNarrow" w:hAnsi="ArialNarrow" w:cs="ArialNarrow"/>
                <w:sz w:val="20"/>
                <w:szCs w:val="20"/>
              </w:rPr>
            </w:pPr>
            <w:r>
              <w:rPr>
                <w:rFonts w:ascii="ArialNarrow" w:hAnsi="ArialNarrow" w:cs="ArialNarrow"/>
                <w:sz w:val="20"/>
                <w:szCs w:val="20"/>
              </w:rPr>
              <w:t>4)</w:t>
            </w:r>
            <w:r w:rsidR="0051159E">
              <w:rPr>
                <w:rFonts w:ascii="ArialNarrow" w:hAnsi="ArialNarrow" w:cs="ArialNarrow"/>
                <w:sz w:val="20"/>
                <w:szCs w:val="20"/>
              </w:rPr>
              <w:t>L</w:t>
            </w:r>
            <w:r w:rsidR="00F22682" w:rsidRPr="0051159E">
              <w:rPr>
                <w:rFonts w:ascii="ArialNarrow" w:hAnsi="ArialNarrow" w:cs="ArialNarrow"/>
                <w:sz w:val="20"/>
                <w:szCs w:val="20"/>
              </w:rPr>
              <w:t xml:space="preserve">oro </w:t>
            </w:r>
            <w:r w:rsidR="0051159E">
              <w:rPr>
                <w:rFonts w:ascii="ArialNarrow" w:hAnsi="ArialNarrow" w:cs="ArialNarrow"/>
                <w:sz w:val="20"/>
                <w:szCs w:val="20"/>
              </w:rPr>
              <w:t xml:space="preserve">raccolta e </w:t>
            </w:r>
            <w:r w:rsidR="00F22682" w:rsidRPr="0051159E">
              <w:rPr>
                <w:rFonts w:ascii="ArialNarrow" w:hAnsi="ArialNarrow" w:cs="ArialNarrow"/>
                <w:sz w:val="20"/>
                <w:szCs w:val="20"/>
              </w:rPr>
              <w:t>classificazione.</w:t>
            </w:r>
          </w:p>
        </w:tc>
        <w:tc>
          <w:tcPr>
            <w:tcW w:w="6379" w:type="dxa"/>
            <w:gridSpan w:val="4"/>
          </w:tcPr>
          <w:p w:rsidR="00F22682" w:rsidRDefault="00F22682" w:rsidP="00530FBA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20"/>
                <w:szCs w:val="20"/>
              </w:rPr>
            </w:pPr>
            <w:r>
              <w:rPr>
                <w:rFonts w:ascii="ArialNarrow" w:hAnsi="ArialNarrow" w:cs="ArialNarrow"/>
                <w:sz w:val="20"/>
                <w:szCs w:val="20"/>
              </w:rPr>
              <w:t xml:space="preserve"> Rilevare parametri fisici ed agronomici connotanti un territorio</w:t>
            </w:r>
          </w:p>
          <w:p w:rsidR="00F22682" w:rsidRDefault="00F22682" w:rsidP="00530FBA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20"/>
                <w:szCs w:val="20"/>
              </w:rPr>
            </w:pPr>
            <w:r>
              <w:rPr>
                <w:rFonts w:ascii="ArialNarrow" w:hAnsi="ArialNarrow" w:cs="ArialNarrow"/>
                <w:sz w:val="20"/>
                <w:szCs w:val="20"/>
              </w:rPr>
              <w:t>Rilevare le caratteristiche fisico-meccaniche e chimiche dei suoli ed utilizzare in modo corretto le principali strumentazioni del laboratorio scientifico dedicate.</w:t>
            </w:r>
          </w:p>
          <w:p w:rsidR="00F22682" w:rsidRDefault="00F22682" w:rsidP="00530FBA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20"/>
                <w:szCs w:val="20"/>
              </w:rPr>
            </w:pPr>
            <w:r>
              <w:rPr>
                <w:rFonts w:ascii="ArialNarrow" w:hAnsi="ArialNarrow" w:cs="ArialNarrow"/>
                <w:sz w:val="20"/>
                <w:szCs w:val="20"/>
              </w:rPr>
              <w:t>Riconoscere semi, organismi vegetali e frutti di essenze</w:t>
            </w:r>
          </w:p>
          <w:p w:rsidR="00F22682" w:rsidRDefault="00F22682" w:rsidP="00530FBA">
            <w:pPr>
              <w:rPr>
                <w:rFonts w:ascii="Calibri" w:eastAsia="Calibri" w:hAnsi="Calibri" w:cs="Calibri"/>
              </w:rPr>
            </w:pPr>
            <w:r>
              <w:rPr>
                <w:rFonts w:ascii="ArialNarrow" w:hAnsi="ArialNarrow" w:cs="ArialNarrow"/>
                <w:sz w:val="20"/>
                <w:szCs w:val="20"/>
              </w:rPr>
              <w:t>coltivate di interesse agrario, forestale, ornamentale</w:t>
            </w:r>
          </w:p>
        </w:tc>
      </w:tr>
      <w:tr w:rsidR="00F22682" w:rsidTr="00F22682">
        <w:trPr>
          <w:gridBefore w:val="1"/>
          <w:wBefore w:w="70" w:type="dxa"/>
        </w:trPr>
        <w:tc>
          <w:tcPr>
            <w:tcW w:w="1766" w:type="dxa"/>
            <w:gridSpan w:val="2"/>
          </w:tcPr>
          <w:p w:rsidR="00F22682" w:rsidRDefault="00F22682" w:rsidP="00530FBA">
            <w:pPr>
              <w:ind w:left="113" w:right="113"/>
              <w:rPr>
                <w:rFonts w:ascii="Calibri" w:eastAsia="Calibri" w:hAnsi="Calibri" w:cs="Calibri"/>
                <w:sz w:val="18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Orizzontalità</w:t>
            </w:r>
          </w:p>
          <w:p w:rsidR="00F22682" w:rsidRDefault="00F22682" w:rsidP="00530FBA">
            <w:pPr>
              <w:ind w:left="113" w:right="113"/>
              <w:rPr>
                <w:rFonts w:ascii="Calibri" w:eastAsia="Calibri" w:hAnsi="Calibri" w:cs="Calibri"/>
              </w:rPr>
            </w:pPr>
          </w:p>
        </w:tc>
        <w:tc>
          <w:tcPr>
            <w:tcW w:w="13867" w:type="dxa"/>
            <w:gridSpan w:val="9"/>
          </w:tcPr>
          <w:p w:rsidR="00F22682" w:rsidRDefault="00F22682" w:rsidP="00530FBA">
            <w:pPr>
              <w:rPr>
                <w:rFonts w:ascii="Calibri" w:eastAsia="Calibri" w:hAnsi="Calibri" w:cs="Calibri"/>
              </w:rPr>
            </w:pPr>
          </w:p>
          <w:p w:rsidR="00F22682" w:rsidRDefault="00F22682" w:rsidP="00530FBA">
            <w:pPr>
              <w:rPr>
                <w:rFonts w:ascii="Calibri" w:eastAsia="Calibri" w:hAnsi="Calibri" w:cs="Calibri"/>
                <w:b/>
              </w:rPr>
            </w:pPr>
          </w:p>
          <w:p w:rsidR="00F22682" w:rsidRDefault="0051159E" w:rsidP="00530FBA">
            <w:pPr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La disciplina</w:t>
            </w:r>
            <w:r w:rsidR="00F22682">
              <w:rPr>
                <w:rFonts w:ascii="Calibri" w:eastAsia="Calibri" w:hAnsi="Calibri" w:cs="Calibri"/>
                <w:b/>
              </w:rPr>
              <w:t xml:space="preserve"> della parte professionale quale Ecologia e pedologia.</w:t>
            </w:r>
          </w:p>
          <w:p w:rsidR="00F22682" w:rsidRDefault="00F22682" w:rsidP="00530FBA">
            <w:pPr>
              <w:rPr>
                <w:rFonts w:ascii="Calibri" w:eastAsia="Calibri" w:hAnsi="Calibri" w:cs="Calibri"/>
                <w:b/>
              </w:rPr>
            </w:pPr>
          </w:p>
          <w:p w:rsidR="00F22682" w:rsidRDefault="00F22682" w:rsidP="00530FBA">
            <w:pPr>
              <w:rPr>
                <w:rFonts w:ascii="Calibri" w:eastAsia="Calibri" w:hAnsi="Calibri" w:cs="Calibri"/>
              </w:rPr>
            </w:pPr>
          </w:p>
        </w:tc>
      </w:tr>
      <w:tr w:rsidR="00F22682" w:rsidTr="00F22682">
        <w:trPr>
          <w:gridBefore w:val="1"/>
          <w:wBefore w:w="70" w:type="dxa"/>
        </w:trPr>
        <w:tc>
          <w:tcPr>
            <w:tcW w:w="1766" w:type="dxa"/>
            <w:gridSpan w:val="2"/>
          </w:tcPr>
          <w:p w:rsidR="00F22682" w:rsidRDefault="00F22682" w:rsidP="00530FBA">
            <w:pPr>
              <w:ind w:left="113" w:right="11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Interdisciplinarità</w:t>
            </w:r>
          </w:p>
        </w:tc>
        <w:tc>
          <w:tcPr>
            <w:tcW w:w="13867" w:type="dxa"/>
            <w:gridSpan w:val="9"/>
          </w:tcPr>
          <w:p w:rsidR="00F22682" w:rsidRDefault="00F22682" w:rsidP="00530FBA">
            <w:pPr>
              <w:rPr>
                <w:rFonts w:ascii="Calibri" w:eastAsia="Calibri" w:hAnsi="Calibri" w:cs="Calibri"/>
              </w:rPr>
            </w:pPr>
          </w:p>
          <w:p w:rsidR="00F22682" w:rsidRDefault="0051159E" w:rsidP="00530FBA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Materie integrate</w:t>
            </w:r>
            <w:r w:rsidR="00F22682">
              <w:rPr>
                <w:rFonts w:ascii="Calibri" w:eastAsia="Calibri" w:hAnsi="Calibri" w:cs="Calibri"/>
              </w:rPr>
              <w:t xml:space="preserve">: Fisica e chimica e le discipline affini dell’area tecnico- professionale quale Scienze della terra. </w:t>
            </w:r>
          </w:p>
          <w:p w:rsidR="00F22682" w:rsidRDefault="00F22682" w:rsidP="00530FBA">
            <w:pPr>
              <w:rPr>
                <w:rFonts w:ascii="Calibri" w:eastAsia="Calibri" w:hAnsi="Calibri" w:cs="Calibri"/>
              </w:rPr>
            </w:pPr>
          </w:p>
          <w:p w:rsidR="00F22682" w:rsidRDefault="00F22682" w:rsidP="00530FBA">
            <w:pPr>
              <w:rPr>
                <w:rFonts w:ascii="Calibri" w:eastAsia="Calibri" w:hAnsi="Calibri" w:cs="Calibri"/>
              </w:rPr>
            </w:pPr>
          </w:p>
          <w:p w:rsidR="00F22682" w:rsidRDefault="00F22682" w:rsidP="00530FBA">
            <w:pPr>
              <w:rPr>
                <w:rFonts w:ascii="Calibri" w:eastAsia="Calibri" w:hAnsi="Calibri" w:cs="Calibri"/>
              </w:rPr>
            </w:pPr>
          </w:p>
          <w:p w:rsidR="00F22682" w:rsidRDefault="00F22682" w:rsidP="00530FBA">
            <w:pPr>
              <w:rPr>
                <w:rFonts w:ascii="Calibri" w:eastAsia="Calibri" w:hAnsi="Calibri" w:cs="Calibri"/>
                <w:b/>
              </w:rPr>
            </w:pPr>
          </w:p>
          <w:p w:rsidR="00F22682" w:rsidRDefault="00F22682" w:rsidP="00530FBA">
            <w:pPr>
              <w:rPr>
                <w:rFonts w:ascii="Calibri" w:eastAsia="Calibri" w:hAnsi="Calibri" w:cs="Calibri"/>
              </w:rPr>
            </w:pPr>
          </w:p>
        </w:tc>
      </w:tr>
      <w:tr w:rsidR="00F22682" w:rsidRPr="00A702C8" w:rsidTr="00F22682">
        <w:trPr>
          <w:gridAfter w:val="2"/>
          <w:wAfter w:w="1276" w:type="dxa"/>
        </w:trPr>
        <w:tc>
          <w:tcPr>
            <w:tcW w:w="14427" w:type="dxa"/>
            <w:gridSpan w:val="10"/>
          </w:tcPr>
          <w:p w:rsidR="00F22682" w:rsidRDefault="00F22682" w:rsidP="00530FBA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 xml:space="preserve"> Obbiettivi   BES: Per gli alunni che rientrano nella categoria BES il curricolo d’istituto tenderà </w:t>
            </w:r>
            <w:proofErr w:type="gramStart"/>
            <w:r>
              <w:rPr>
                <w:rFonts w:ascii="Calibri" w:eastAsia="Calibri" w:hAnsi="Calibri" w:cs="Calibri"/>
              </w:rPr>
              <w:t>a :</w:t>
            </w:r>
            <w:proofErr w:type="gramEnd"/>
          </w:p>
          <w:p w:rsidR="00F22682" w:rsidRDefault="00F22682" w:rsidP="00F22682">
            <w:pPr>
              <w:pStyle w:val="Paragrafoelenco"/>
              <w:numPr>
                <w:ilvl w:val="0"/>
                <w:numId w:val="1"/>
              </w:num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Valorizzare le capacità</w:t>
            </w:r>
          </w:p>
          <w:p w:rsidR="00F22682" w:rsidRDefault="00F22682" w:rsidP="00F22682">
            <w:pPr>
              <w:pStyle w:val="Paragrafoelenco"/>
              <w:numPr>
                <w:ilvl w:val="0"/>
                <w:numId w:val="1"/>
              </w:num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Adattare la didattica</w:t>
            </w:r>
          </w:p>
          <w:p w:rsidR="00F22682" w:rsidRPr="005D4A19" w:rsidRDefault="00F22682" w:rsidP="00F22682">
            <w:pPr>
              <w:pStyle w:val="Paragrafoelenco"/>
              <w:numPr>
                <w:ilvl w:val="0"/>
                <w:numId w:val="1"/>
              </w:num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Calibrare i contenuti e gli obiettivi</w:t>
            </w:r>
          </w:p>
        </w:tc>
      </w:tr>
      <w:tr w:rsidR="00F22682" w:rsidRPr="00A702C8" w:rsidTr="00F22682">
        <w:trPr>
          <w:gridAfter w:val="2"/>
          <w:wAfter w:w="1276" w:type="dxa"/>
        </w:trPr>
        <w:tc>
          <w:tcPr>
            <w:tcW w:w="14427" w:type="dxa"/>
            <w:gridSpan w:val="10"/>
          </w:tcPr>
          <w:p w:rsidR="00F22682" w:rsidRDefault="00F22682" w:rsidP="00530FBA">
            <w:pPr>
              <w:rPr>
                <w:rFonts w:ascii="Calibri" w:eastAsia="Calibri" w:hAnsi="Calibri" w:cs="Calibri"/>
              </w:rPr>
            </w:pPr>
          </w:p>
          <w:p w:rsidR="00F22682" w:rsidRDefault="00F22682" w:rsidP="00530FBA">
            <w:pPr>
              <w:rPr>
                <w:rFonts w:ascii="Calibri" w:eastAsia="Calibri" w:hAnsi="Calibri" w:cs="Calibri"/>
              </w:rPr>
            </w:pPr>
          </w:p>
          <w:p w:rsidR="00F22682" w:rsidRDefault="00F22682" w:rsidP="00530FBA">
            <w:pPr>
              <w:rPr>
                <w:rFonts w:ascii="Calibri" w:eastAsia="Calibri" w:hAnsi="Calibri" w:cs="Calibri"/>
              </w:rPr>
            </w:pPr>
          </w:p>
          <w:p w:rsidR="00F22682" w:rsidRPr="00A702C8" w:rsidRDefault="00F22682" w:rsidP="00530FBA">
            <w:pPr>
              <w:rPr>
                <w:rFonts w:ascii="Calibri" w:eastAsia="Calibri" w:hAnsi="Calibri" w:cs="Calibri"/>
              </w:rPr>
            </w:pPr>
          </w:p>
        </w:tc>
      </w:tr>
      <w:tr w:rsidR="00F22682" w:rsidTr="00F22682">
        <w:trPr>
          <w:gridBefore w:val="1"/>
          <w:gridAfter w:val="1"/>
          <w:wBefore w:w="70" w:type="dxa"/>
          <w:wAfter w:w="1238" w:type="dxa"/>
          <w:trHeight w:val="1"/>
        </w:trPr>
        <w:tc>
          <w:tcPr>
            <w:tcW w:w="6828" w:type="dxa"/>
            <w:gridSpan w:val="6"/>
          </w:tcPr>
          <w:p w:rsidR="00F22682" w:rsidRDefault="00F22682" w:rsidP="00530FBA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SEZIONE B: Evidenze e compiti significativi</w:t>
            </w:r>
          </w:p>
        </w:tc>
        <w:tc>
          <w:tcPr>
            <w:tcW w:w="4341" w:type="dxa"/>
            <w:gridSpan w:val="2"/>
          </w:tcPr>
          <w:p w:rsidR="00F22682" w:rsidRDefault="00F22682" w:rsidP="00530FBA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sz w:val="28"/>
              </w:rPr>
              <w:t xml:space="preserve">Scuola Sec. II grado – </w:t>
            </w:r>
          </w:p>
        </w:tc>
        <w:tc>
          <w:tcPr>
            <w:tcW w:w="3226" w:type="dxa"/>
            <w:gridSpan w:val="2"/>
          </w:tcPr>
          <w:p w:rsidR="00F22682" w:rsidRDefault="00F22682" w:rsidP="00530FBA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I BIENNIO</w:t>
            </w:r>
          </w:p>
        </w:tc>
      </w:tr>
      <w:tr w:rsidR="00F22682" w:rsidTr="00F22682">
        <w:trPr>
          <w:gridBefore w:val="1"/>
          <w:gridAfter w:val="1"/>
          <w:wBefore w:w="70" w:type="dxa"/>
          <w:wAfter w:w="1238" w:type="dxa"/>
          <w:trHeight w:val="1"/>
        </w:trPr>
        <w:tc>
          <w:tcPr>
            <w:tcW w:w="3576" w:type="dxa"/>
            <w:gridSpan w:val="4"/>
          </w:tcPr>
          <w:p w:rsidR="00F22682" w:rsidRDefault="00F22682" w:rsidP="00530FBA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Competenza chiave europea</w:t>
            </w:r>
          </w:p>
        </w:tc>
        <w:tc>
          <w:tcPr>
            <w:tcW w:w="7593" w:type="dxa"/>
            <w:gridSpan w:val="4"/>
          </w:tcPr>
          <w:p w:rsidR="00F22682" w:rsidRDefault="00F22682" w:rsidP="00530FBA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226" w:type="dxa"/>
            <w:gridSpan w:val="2"/>
          </w:tcPr>
          <w:p w:rsidR="00F22682" w:rsidRDefault="00F22682" w:rsidP="00530FBA">
            <w:pPr>
              <w:rPr>
                <w:rFonts w:ascii="Calibri" w:eastAsia="Calibri" w:hAnsi="Calibri" w:cs="Calibri"/>
              </w:rPr>
            </w:pPr>
          </w:p>
        </w:tc>
      </w:tr>
      <w:tr w:rsidR="00F22682" w:rsidTr="00F22682">
        <w:trPr>
          <w:gridBefore w:val="1"/>
          <w:gridAfter w:val="1"/>
          <w:wBefore w:w="70" w:type="dxa"/>
          <w:wAfter w:w="1238" w:type="dxa"/>
          <w:trHeight w:val="1"/>
        </w:trPr>
        <w:tc>
          <w:tcPr>
            <w:tcW w:w="835" w:type="dxa"/>
          </w:tcPr>
          <w:p w:rsidR="00F22682" w:rsidRDefault="00F22682" w:rsidP="00530FBA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281" w:type="dxa"/>
            <w:gridSpan w:val="4"/>
          </w:tcPr>
          <w:p w:rsidR="00F22682" w:rsidRDefault="00F22682" w:rsidP="00530FBA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Evidenze</w:t>
            </w:r>
          </w:p>
        </w:tc>
        <w:tc>
          <w:tcPr>
            <w:tcW w:w="712" w:type="dxa"/>
          </w:tcPr>
          <w:p w:rsidR="00F22682" w:rsidRDefault="00F22682" w:rsidP="00530FB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567" w:type="dxa"/>
            <w:gridSpan w:val="4"/>
          </w:tcPr>
          <w:p w:rsidR="00F22682" w:rsidRDefault="00F22682" w:rsidP="00530FBA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sz w:val="28"/>
              </w:rPr>
              <w:t>Compiti significativi</w:t>
            </w:r>
          </w:p>
        </w:tc>
      </w:tr>
      <w:tr w:rsidR="00F22682" w:rsidTr="00F22682">
        <w:trPr>
          <w:gridBefore w:val="1"/>
          <w:gridAfter w:val="1"/>
          <w:wBefore w:w="70" w:type="dxa"/>
          <w:wAfter w:w="1238" w:type="dxa"/>
          <w:trHeight w:val="1"/>
        </w:trPr>
        <w:tc>
          <w:tcPr>
            <w:tcW w:w="835" w:type="dxa"/>
          </w:tcPr>
          <w:p w:rsidR="00F22682" w:rsidRDefault="00F22682" w:rsidP="00530FBA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281" w:type="dxa"/>
            <w:gridSpan w:val="4"/>
          </w:tcPr>
          <w:p w:rsidR="00F22682" w:rsidRDefault="00F22682" w:rsidP="00530FBA">
            <w:pPr>
              <w:rPr>
                <w:rFonts w:ascii="Calibri" w:eastAsia="Calibri" w:hAnsi="Calibri" w:cs="Calibri"/>
              </w:rPr>
            </w:pPr>
          </w:p>
          <w:p w:rsidR="00F22682" w:rsidRDefault="00F22682" w:rsidP="00530FBA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Uso corretto delle misurazioni e dei calcoli.</w:t>
            </w:r>
          </w:p>
          <w:p w:rsidR="00F22682" w:rsidRDefault="00F22682" w:rsidP="00530FBA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Allestimento di un erbario personale.</w:t>
            </w:r>
          </w:p>
          <w:p w:rsidR="00F22682" w:rsidRDefault="00F22682" w:rsidP="00530FBA">
            <w:pPr>
              <w:rPr>
                <w:rFonts w:ascii="Calibri" w:eastAsia="Calibri" w:hAnsi="Calibri" w:cs="Calibri"/>
              </w:rPr>
            </w:pPr>
          </w:p>
          <w:p w:rsidR="00F22682" w:rsidRDefault="00F22682" w:rsidP="00530FBA">
            <w:pPr>
              <w:rPr>
                <w:rFonts w:ascii="Calibri" w:eastAsia="Calibri" w:hAnsi="Calibri" w:cs="Calibri"/>
              </w:rPr>
            </w:pPr>
          </w:p>
          <w:p w:rsidR="00F22682" w:rsidRDefault="00F22682" w:rsidP="00530FBA">
            <w:pPr>
              <w:rPr>
                <w:rFonts w:ascii="Calibri" w:eastAsia="Calibri" w:hAnsi="Calibri" w:cs="Calibri"/>
              </w:rPr>
            </w:pPr>
          </w:p>
          <w:p w:rsidR="00F22682" w:rsidRDefault="00F22682" w:rsidP="00530FBA">
            <w:pPr>
              <w:rPr>
                <w:rFonts w:ascii="Calibri" w:eastAsia="Calibri" w:hAnsi="Calibri" w:cs="Calibri"/>
              </w:rPr>
            </w:pPr>
          </w:p>
          <w:p w:rsidR="00F22682" w:rsidRDefault="00F22682" w:rsidP="00530FBA">
            <w:pPr>
              <w:rPr>
                <w:rFonts w:ascii="Calibri" w:eastAsia="Calibri" w:hAnsi="Calibri" w:cs="Calibri"/>
              </w:rPr>
            </w:pPr>
          </w:p>
          <w:p w:rsidR="00F22682" w:rsidRDefault="00F22682" w:rsidP="00530FBA">
            <w:pPr>
              <w:rPr>
                <w:rFonts w:ascii="Calibri" w:eastAsia="Calibri" w:hAnsi="Calibri" w:cs="Calibri"/>
              </w:rPr>
            </w:pPr>
          </w:p>
          <w:p w:rsidR="00F22682" w:rsidRDefault="00F22682" w:rsidP="00530FBA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12" w:type="dxa"/>
          </w:tcPr>
          <w:p w:rsidR="00F22682" w:rsidRDefault="00F22682" w:rsidP="00530FBA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567" w:type="dxa"/>
            <w:gridSpan w:val="4"/>
          </w:tcPr>
          <w:p w:rsidR="00F22682" w:rsidRDefault="00F22682" w:rsidP="00530FBA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Utilizzo pratico degli strumenti dedicati all’analisi laboratoriale.</w:t>
            </w:r>
          </w:p>
          <w:p w:rsidR="00F22682" w:rsidRDefault="00F22682" w:rsidP="00530FBA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Campionamento del terreno </w:t>
            </w:r>
            <w:r w:rsidR="0051159E">
              <w:rPr>
                <w:rFonts w:ascii="Calibri" w:eastAsia="Calibri" w:hAnsi="Calibri" w:cs="Calibri"/>
              </w:rPr>
              <w:t>e Analisi</w:t>
            </w:r>
            <w:r>
              <w:rPr>
                <w:rFonts w:ascii="Calibri" w:eastAsia="Calibri" w:hAnsi="Calibri" w:cs="Calibri"/>
              </w:rPr>
              <w:t xml:space="preserve"> fisico-chimico dei campioni.</w:t>
            </w:r>
          </w:p>
          <w:p w:rsidR="00F22682" w:rsidRDefault="00F22682" w:rsidP="00530FBA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Raccolta , riconoscimento e classificazione dei principali semi  di piante coltivate sul territorio.</w:t>
            </w:r>
          </w:p>
        </w:tc>
      </w:tr>
    </w:tbl>
    <w:p w:rsidR="00A9142E" w:rsidRDefault="00A9142E"/>
    <w:p w:rsidR="00F22682" w:rsidRDefault="00F22682"/>
    <w:p w:rsidR="00F22682" w:rsidRDefault="00F22682"/>
    <w:p w:rsidR="00F22682" w:rsidRDefault="00F22682"/>
    <w:p w:rsidR="00F22682" w:rsidRDefault="00F22682"/>
    <w:p w:rsidR="00F22682" w:rsidRDefault="00F22682"/>
    <w:p w:rsidR="00F22682" w:rsidRDefault="00F22682"/>
    <w:p w:rsidR="00F22682" w:rsidRDefault="00F22682"/>
    <w:p w:rsidR="00F22682" w:rsidRDefault="00F22682"/>
    <w:tbl>
      <w:tblPr>
        <w:tblW w:w="0" w:type="auto"/>
        <w:tblInd w:w="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65"/>
        <w:gridCol w:w="1612"/>
        <w:gridCol w:w="1467"/>
        <w:gridCol w:w="2181"/>
        <w:gridCol w:w="2095"/>
        <w:gridCol w:w="1732"/>
        <w:gridCol w:w="2220"/>
      </w:tblGrid>
      <w:tr w:rsidR="00F22682" w:rsidTr="00530FBA">
        <w:trPr>
          <w:trHeight w:val="1"/>
        </w:trPr>
        <w:tc>
          <w:tcPr>
            <w:tcW w:w="6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F22682" w:rsidRDefault="00F22682" w:rsidP="00530FB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sz w:val="28"/>
              </w:rPr>
              <w:t>SEZIONE C: Livelli di padronanza delle Competenze</w:t>
            </w:r>
          </w:p>
        </w:tc>
        <w:tc>
          <w:tcPr>
            <w:tcW w:w="4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F22682" w:rsidRDefault="00F22682" w:rsidP="00530FB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sz w:val="28"/>
              </w:rPr>
              <w:t>Scuola Sec. II grado</w:t>
            </w:r>
          </w:p>
        </w:tc>
        <w:tc>
          <w:tcPr>
            <w:tcW w:w="4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  <w:right w:w="108" w:type="dxa"/>
            </w:tcMar>
          </w:tcPr>
          <w:p w:rsidR="00F22682" w:rsidRDefault="00F22682" w:rsidP="00530FB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 xml:space="preserve">I BIENNIO </w:t>
            </w:r>
          </w:p>
        </w:tc>
      </w:tr>
      <w:tr w:rsidR="00F22682" w:rsidTr="00530FBA">
        <w:trPr>
          <w:trHeight w:val="1"/>
        </w:trPr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F22682" w:rsidRDefault="00F22682" w:rsidP="00530FB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Competenza chiave europea</w:t>
            </w:r>
          </w:p>
        </w:tc>
        <w:tc>
          <w:tcPr>
            <w:tcW w:w="11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22682" w:rsidRDefault="00F22682" w:rsidP="00530FB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22682" w:rsidTr="00530FBA">
        <w:trPr>
          <w:trHeight w:val="1"/>
        </w:trPr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F22682" w:rsidRDefault="00F22682" w:rsidP="00530FB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F22682" w:rsidRDefault="00F22682" w:rsidP="00530FB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sz w:val="28"/>
              </w:rPr>
              <w:t>Livelli di padronanza</w:t>
            </w:r>
          </w:p>
        </w:tc>
      </w:tr>
      <w:tr w:rsidR="00F22682" w:rsidTr="00530FBA">
        <w:trPr>
          <w:trHeight w:val="1"/>
        </w:trPr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F22682" w:rsidRDefault="00F22682" w:rsidP="00530FB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Criterio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F22682" w:rsidRDefault="00F22682" w:rsidP="00530FB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1</w:t>
            </w:r>
          </w:p>
        </w:tc>
        <w:tc>
          <w:tcPr>
            <w:tcW w:w="3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F22682" w:rsidRDefault="00F22682" w:rsidP="00530FB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sz w:val="28"/>
              </w:rPr>
              <w:t>2</w:t>
            </w:r>
          </w:p>
        </w:tc>
        <w:tc>
          <w:tcPr>
            <w:tcW w:w="39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F22682" w:rsidRDefault="00F22682" w:rsidP="00530FB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sz w:val="28"/>
              </w:rPr>
              <w:t>3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F22682" w:rsidRDefault="00F22682" w:rsidP="00530FB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4</w:t>
            </w:r>
          </w:p>
        </w:tc>
      </w:tr>
      <w:tr w:rsidR="00F22682" w:rsidTr="00530FBA">
        <w:trPr>
          <w:trHeight w:val="1"/>
        </w:trPr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22682" w:rsidRDefault="00F22682" w:rsidP="00530FBA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FF489D">
              <w:rPr>
                <w:rFonts w:ascii="Calibri" w:eastAsia="Calibri" w:hAnsi="Calibri" w:cs="Calibri"/>
              </w:rPr>
              <w:t>􀁸</w:t>
            </w:r>
            <w:r w:rsidRPr="00FF489D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O</w:t>
            </w:r>
            <w:r w:rsidRPr="00FF489D">
              <w:rPr>
                <w:rFonts w:eastAsia="Calibri"/>
              </w:rPr>
              <w:t xml:space="preserve">perare </w:t>
            </w:r>
            <w:r>
              <w:rPr>
                <w:rFonts w:eastAsia="Calibri"/>
              </w:rPr>
              <w:t xml:space="preserve">ed analizzare le </w:t>
            </w:r>
            <w:proofErr w:type="gramStart"/>
            <w:r>
              <w:rPr>
                <w:rFonts w:eastAsia="Calibri"/>
              </w:rPr>
              <w:t xml:space="preserve">caratteristiche </w:t>
            </w:r>
            <w:r w:rsidRPr="00FF489D">
              <w:rPr>
                <w:rFonts w:eastAsia="Calibri"/>
              </w:rPr>
              <w:t xml:space="preserve"> della</w:t>
            </w:r>
            <w:proofErr w:type="gramEnd"/>
            <w:r w:rsidRPr="00FF489D">
              <w:rPr>
                <w:rFonts w:eastAsia="Calibri"/>
              </w:rPr>
              <w:t xml:space="preserve"> qualità ambientale </w:t>
            </w:r>
            <w:r>
              <w:rPr>
                <w:rFonts w:eastAsia="Calibri"/>
              </w:rPr>
              <w:t xml:space="preserve">di maggiore rilevanza . Inoltre </w:t>
            </w:r>
            <w:proofErr w:type="spellStart"/>
            <w:proofErr w:type="gramStart"/>
            <w:r>
              <w:rPr>
                <w:rFonts w:eastAsia="Calibri"/>
              </w:rPr>
              <w:t>consultare,utilizzare</w:t>
            </w:r>
            <w:proofErr w:type="spellEnd"/>
            <w:proofErr w:type="gramEnd"/>
            <w:r>
              <w:rPr>
                <w:rFonts w:eastAsia="Calibri"/>
              </w:rPr>
              <w:t xml:space="preserve"> e definire carte tematiche rappresentative, fino ad impadronirsi  dell’uso degli strumenti e dei metodi di visualizzazione. Infine acquisire linguaggi specifici per l’analisi e l’interpretazione della realtà. </w:t>
            </w:r>
          </w:p>
          <w:p w:rsidR="00F22682" w:rsidRDefault="00F22682" w:rsidP="00530FB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F22682" w:rsidRDefault="00F22682" w:rsidP="00530FB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22682" w:rsidRDefault="00F22682" w:rsidP="00530FBA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A2028C">
              <w:rPr>
                <w:rFonts w:ascii="Calibri" w:eastAsia="Calibri" w:hAnsi="Calibri" w:cs="Calibri"/>
                <w:b/>
              </w:rPr>
              <w:t>Base</w:t>
            </w:r>
            <w:r>
              <w:rPr>
                <w:rFonts w:ascii="Calibri" w:eastAsia="Calibri" w:hAnsi="Calibri" w:cs="Calibri"/>
              </w:rPr>
              <w:t xml:space="preserve">: L’alunno </w:t>
            </w:r>
            <w:proofErr w:type="gramStart"/>
            <w:r>
              <w:rPr>
                <w:rFonts w:ascii="Calibri" w:eastAsia="Calibri" w:hAnsi="Calibri" w:cs="Calibri"/>
              </w:rPr>
              <w:t>ha  necessità</w:t>
            </w:r>
            <w:proofErr w:type="gramEnd"/>
            <w:r>
              <w:rPr>
                <w:rFonts w:ascii="Calibri" w:eastAsia="Calibri" w:hAnsi="Calibri" w:cs="Calibri"/>
              </w:rPr>
              <w:t xml:space="preserve"> della guida dell’insegnante</w:t>
            </w:r>
          </w:p>
          <w:p w:rsidR="00F22682" w:rsidRDefault="00F22682" w:rsidP="00530FB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Per applicare basilari regole e procedure.</w:t>
            </w:r>
          </w:p>
        </w:tc>
        <w:tc>
          <w:tcPr>
            <w:tcW w:w="3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22682" w:rsidRPr="00A2028C" w:rsidRDefault="00F22682" w:rsidP="00530FBA">
            <w:pPr>
              <w:spacing w:after="0" w:line="240" w:lineRule="auto"/>
              <w:rPr>
                <w:rFonts w:ascii="Calibri" w:eastAsia="Calibri" w:hAnsi="Calibri" w:cs="Calibri"/>
                <w:b/>
              </w:rPr>
            </w:pPr>
            <w:r w:rsidRPr="00A2028C">
              <w:rPr>
                <w:rFonts w:ascii="Calibri" w:eastAsia="Calibri" w:hAnsi="Calibri" w:cs="Calibri"/>
                <w:b/>
              </w:rPr>
              <w:t>Intermedio</w:t>
            </w:r>
            <w:r>
              <w:rPr>
                <w:rFonts w:ascii="Calibri" w:eastAsia="Calibri" w:hAnsi="Calibri" w:cs="Calibri"/>
                <w:b/>
              </w:rPr>
              <w:t xml:space="preserve">: </w:t>
            </w:r>
            <w:r w:rsidRPr="00A2028C">
              <w:rPr>
                <w:rFonts w:ascii="Calibri" w:eastAsia="Calibri" w:hAnsi="Calibri" w:cs="Calibri"/>
              </w:rPr>
              <w:t>L’alunno ha una relativa autonomia ,consapevolezza e</w:t>
            </w:r>
            <w:r>
              <w:rPr>
                <w:rFonts w:ascii="Calibri" w:eastAsia="Calibri" w:hAnsi="Calibri" w:cs="Calibri"/>
              </w:rPr>
              <w:t xml:space="preserve"> </w:t>
            </w:r>
            <w:r w:rsidRPr="00A2028C">
              <w:rPr>
                <w:rFonts w:ascii="Calibri" w:eastAsia="Calibri" w:hAnsi="Calibri" w:cs="Calibri"/>
              </w:rPr>
              <w:t>sa utilizzare le conoscenze e le abilità acquisite.</w:t>
            </w:r>
          </w:p>
        </w:tc>
        <w:tc>
          <w:tcPr>
            <w:tcW w:w="39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22682" w:rsidRPr="00A2028C" w:rsidRDefault="00F22682" w:rsidP="00530FB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 xml:space="preserve">Avanzato: </w:t>
            </w:r>
            <w:r>
              <w:rPr>
                <w:rFonts w:ascii="Calibri" w:eastAsia="Calibri" w:hAnsi="Calibri" w:cs="Calibri"/>
              </w:rPr>
              <w:t xml:space="preserve">L’alunno presenta piena autonomia operativa, consapevolezza strategica e assunzione </w:t>
            </w:r>
            <w:proofErr w:type="gramStart"/>
            <w:r>
              <w:rPr>
                <w:rFonts w:ascii="Calibri" w:eastAsia="Calibri" w:hAnsi="Calibri" w:cs="Calibri"/>
              </w:rPr>
              <w:t>di  decisioni</w:t>
            </w:r>
            <w:proofErr w:type="gramEnd"/>
            <w:r>
              <w:rPr>
                <w:rFonts w:ascii="Calibri" w:eastAsia="Calibri" w:hAnsi="Calibri" w:cs="Calibri"/>
              </w:rPr>
              <w:t xml:space="preserve">  responsabili. Sa utilizzare con ampia e efficace le conoscenze e le abilità acquisite.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22682" w:rsidRDefault="00F22682" w:rsidP="00530FB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F22682" w:rsidRDefault="00F22682"/>
    <w:sectPr w:rsidR="00F22682" w:rsidSect="00F22682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Narrow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82EAF"/>
    <w:multiLevelType w:val="hybridMultilevel"/>
    <w:tmpl w:val="619C17E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D6345C"/>
    <w:multiLevelType w:val="hybridMultilevel"/>
    <w:tmpl w:val="D58CE166"/>
    <w:lvl w:ilvl="0" w:tplc="0EBE00CC">
      <w:start w:val="1"/>
      <w:numFmt w:val="decimal"/>
      <w:lvlText w:val="%1)"/>
      <w:lvlJc w:val="left"/>
      <w:pPr>
        <w:ind w:left="75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70" w:hanging="360"/>
      </w:pPr>
    </w:lvl>
    <w:lvl w:ilvl="2" w:tplc="0410001B" w:tentative="1">
      <w:start w:val="1"/>
      <w:numFmt w:val="lowerRoman"/>
      <w:lvlText w:val="%3."/>
      <w:lvlJc w:val="right"/>
      <w:pPr>
        <w:ind w:left="2190" w:hanging="180"/>
      </w:pPr>
    </w:lvl>
    <w:lvl w:ilvl="3" w:tplc="0410000F" w:tentative="1">
      <w:start w:val="1"/>
      <w:numFmt w:val="decimal"/>
      <w:lvlText w:val="%4."/>
      <w:lvlJc w:val="left"/>
      <w:pPr>
        <w:ind w:left="2910" w:hanging="360"/>
      </w:pPr>
    </w:lvl>
    <w:lvl w:ilvl="4" w:tplc="04100019" w:tentative="1">
      <w:start w:val="1"/>
      <w:numFmt w:val="lowerLetter"/>
      <w:lvlText w:val="%5."/>
      <w:lvlJc w:val="left"/>
      <w:pPr>
        <w:ind w:left="3630" w:hanging="360"/>
      </w:pPr>
    </w:lvl>
    <w:lvl w:ilvl="5" w:tplc="0410001B" w:tentative="1">
      <w:start w:val="1"/>
      <w:numFmt w:val="lowerRoman"/>
      <w:lvlText w:val="%6."/>
      <w:lvlJc w:val="right"/>
      <w:pPr>
        <w:ind w:left="4350" w:hanging="180"/>
      </w:pPr>
    </w:lvl>
    <w:lvl w:ilvl="6" w:tplc="0410000F" w:tentative="1">
      <w:start w:val="1"/>
      <w:numFmt w:val="decimal"/>
      <w:lvlText w:val="%7."/>
      <w:lvlJc w:val="left"/>
      <w:pPr>
        <w:ind w:left="5070" w:hanging="360"/>
      </w:pPr>
    </w:lvl>
    <w:lvl w:ilvl="7" w:tplc="04100019" w:tentative="1">
      <w:start w:val="1"/>
      <w:numFmt w:val="lowerLetter"/>
      <w:lvlText w:val="%8."/>
      <w:lvlJc w:val="left"/>
      <w:pPr>
        <w:ind w:left="5790" w:hanging="360"/>
      </w:pPr>
    </w:lvl>
    <w:lvl w:ilvl="8" w:tplc="0410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" w15:restartNumberingAfterBreak="0">
    <w:nsid w:val="71132899"/>
    <w:multiLevelType w:val="hybridMultilevel"/>
    <w:tmpl w:val="843209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682"/>
    <w:rsid w:val="003760A5"/>
    <w:rsid w:val="0051159E"/>
    <w:rsid w:val="00A9142E"/>
    <w:rsid w:val="00DD0EE5"/>
    <w:rsid w:val="00F22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64C15"/>
  <w15:chartTrackingRefBased/>
  <w15:docId w15:val="{A1370771-750D-43C3-AB5C-EDD23980A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22682"/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22682"/>
    <w:pPr>
      <w:ind w:left="720"/>
      <w:contextualSpacing/>
    </w:pPr>
  </w:style>
  <w:style w:type="table" w:styleId="Grigliatabella">
    <w:name w:val="Table Grid"/>
    <w:basedOn w:val="Tabellanormale"/>
    <w:uiPriority w:val="39"/>
    <w:rsid w:val="00F22682"/>
    <w:pPr>
      <w:spacing w:after="0" w:line="240" w:lineRule="auto"/>
    </w:pPr>
    <w:rPr>
      <w:rFonts w:eastAsiaTheme="minorEastAsia"/>
      <w:lang w:eastAsia="it-I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481</Words>
  <Characters>2742</Characters>
  <Application>Microsoft Office Word</Application>
  <DocSecurity>0</DocSecurity>
  <Lines>22</Lines>
  <Paragraphs>6</Paragraphs>
  <ScaleCrop>false</ScaleCrop>
  <Company/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giancarlo chiodo</dc:creator>
  <cp:keywords/>
  <dc:description/>
  <cp:lastModifiedBy>Utente Windows</cp:lastModifiedBy>
  <cp:revision>4</cp:revision>
  <dcterms:created xsi:type="dcterms:W3CDTF">2016-10-02T07:06:00Z</dcterms:created>
  <dcterms:modified xsi:type="dcterms:W3CDTF">2017-10-18T16:55:00Z</dcterms:modified>
</cp:coreProperties>
</file>